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8E113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850</w:t>
      </w:r>
      <w:bookmarkStart w:id="0" w:name="_GoBack"/>
      <w:bookmarkEnd w:id="0"/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943A2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05 июня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Default="00943A2B" w:rsidP="00943A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43A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943A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повышению качества предоставления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943A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услуг</w:t>
      </w:r>
    </w:p>
    <w:p w:rsidR="00943A2B" w:rsidRPr="00110938" w:rsidRDefault="00943A2B" w:rsidP="00943A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943A2B" w:rsidRPr="00943A2B" w:rsidRDefault="00FC640D" w:rsidP="00943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соответствии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с пунктом 2 раздела II «О повышении качества предоставления массовых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социально значимых услуг в Республик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е Дагестан» протокола заседания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Правительственной комиссии Республики Дагестан по использованию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информационных технологий для формирования экосистемы цифровой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43A2B" w:rsidRPr="00943A2B">
        <w:rPr>
          <w:rFonts w:ascii="TimesNewRomanPSMT" w:hAnsi="TimesNewRomanPSMT"/>
          <w:color w:val="000000"/>
          <w:sz w:val="28"/>
          <w:szCs w:val="28"/>
        </w:rPr>
        <w:t>экономики от 7 апреля 2025 года № 1</w:t>
      </w:r>
      <w:r w:rsidR="00943A2B">
        <w:rPr>
          <w:rFonts w:ascii="TimesNewRomanPSMT" w:hAnsi="TimesNewRomanPSMT"/>
          <w:color w:val="000000"/>
          <w:sz w:val="28"/>
          <w:szCs w:val="28"/>
        </w:rPr>
        <w:t xml:space="preserve">, а также 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943A2B">
        <w:rPr>
          <w:rFonts w:ascii="Times New Roman" w:hAnsi="Times New Roman" w:cs="Times New Roman"/>
          <w:color w:val="000000"/>
          <w:sz w:val="28"/>
          <w:szCs w:val="28"/>
        </w:rPr>
        <w:t>8833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43A2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43A2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3A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943A2B" w:rsidRPr="00943A2B">
        <w:t xml:space="preserve"> </w:t>
      </w:r>
      <w:r w:rsidR="00943A2B" w:rsidRPr="00943A2B">
        <w:rPr>
          <w:rFonts w:ascii="Times New Roman" w:hAnsi="Times New Roman" w:cs="Times New Roman"/>
          <w:sz w:val="28"/>
          <w:szCs w:val="28"/>
        </w:rPr>
        <w:t>направляет методические рекомендации</w:t>
      </w:r>
      <w:r w:rsidR="00943A2B">
        <w:rPr>
          <w:rFonts w:ascii="Times New Roman" w:hAnsi="Times New Roman" w:cs="Times New Roman"/>
          <w:sz w:val="28"/>
          <w:szCs w:val="28"/>
        </w:rPr>
        <w:t xml:space="preserve"> </w:t>
      </w:r>
      <w:r w:rsidR="00943A2B" w:rsidRPr="00943A2B">
        <w:rPr>
          <w:rFonts w:ascii="Times New Roman" w:hAnsi="Times New Roman" w:cs="Times New Roman"/>
          <w:sz w:val="28"/>
          <w:szCs w:val="28"/>
        </w:rPr>
        <w:t>по повышению уровня удовлетворенности качеством предоставления</w:t>
      </w:r>
      <w:r w:rsidR="00943A2B">
        <w:rPr>
          <w:rFonts w:ascii="Times New Roman" w:hAnsi="Times New Roman" w:cs="Times New Roman"/>
          <w:sz w:val="28"/>
          <w:szCs w:val="28"/>
        </w:rPr>
        <w:t xml:space="preserve"> </w:t>
      </w:r>
      <w:r w:rsidR="00943A2B" w:rsidRPr="00943A2B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943A2B" w:rsidRDefault="00943A2B" w:rsidP="00943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A2B">
        <w:rPr>
          <w:rFonts w:ascii="Times New Roman" w:hAnsi="Times New Roman" w:cs="Times New Roman"/>
          <w:sz w:val="28"/>
          <w:szCs w:val="28"/>
        </w:rPr>
        <w:t>Просим вас учесть рекомендации в работе и обеспечить высокое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A2B">
        <w:rPr>
          <w:rFonts w:ascii="Times New Roman" w:hAnsi="Times New Roman" w:cs="Times New Roman"/>
          <w:sz w:val="28"/>
          <w:szCs w:val="28"/>
        </w:rPr>
        <w:t>оказания государственных услуг в соответствии с прилагаемыми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A2B">
        <w:rPr>
          <w:rFonts w:ascii="Times New Roman" w:hAnsi="Times New Roman" w:cs="Times New Roman"/>
          <w:sz w:val="28"/>
          <w:szCs w:val="28"/>
        </w:rPr>
        <w:t>методическими рекомендациями.</w:t>
      </w:r>
    </w:p>
    <w:p w:rsidR="00943A2B" w:rsidRPr="00943A2B" w:rsidRDefault="00943A2B" w:rsidP="00943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F48" w:rsidRDefault="00943A2B" w:rsidP="00943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943A2B"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center"/>
        <w:rPr>
          <w:rStyle w:val="fontstyle21"/>
        </w:rPr>
      </w:pPr>
      <w:r w:rsidRPr="00943A2B">
        <w:rPr>
          <w:rStyle w:val="fontstyle01"/>
          <w:b/>
        </w:rPr>
        <w:t>Рекомендации</w:t>
      </w:r>
      <w:r w:rsidRPr="00943A2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43A2B">
        <w:rPr>
          <w:rStyle w:val="fontstyle01"/>
          <w:b/>
        </w:rPr>
        <w:t>по повышению качества предоставления массовых</w:t>
      </w:r>
      <w:r w:rsidRPr="00943A2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43A2B">
        <w:rPr>
          <w:rStyle w:val="fontstyle01"/>
          <w:b/>
        </w:rPr>
        <w:t>социально значимых государственных и муниципальных услуг</w:t>
      </w:r>
      <w:r w:rsidRPr="00943A2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43A2B">
        <w:rPr>
          <w:rStyle w:val="fontstyle01"/>
          <w:b/>
        </w:rPr>
        <w:t>в электронном виде с использованием Единого портала</w:t>
      </w:r>
      <w:r w:rsidRPr="00943A2B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943A2B">
        <w:rPr>
          <w:rStyle w:val="fontstyle01"/>
          <w:b/>
        </w:rPr>
        <w:t>государственных и муниципальных услуг</w:t>
      </w:r>
    </w:p>
    <w:p w:rsidR="00943A2B" w:rsidRDefault="00943A2B" w:rsidP="00943A2B">
      <w:pPr>
        <w:shd w:val="clear" w:color="auto" w:fill="FFFFFF"/>
        <w:spacing w:after="0" w:line="240" w:lineRule="auto"/>
        <w:jc w:val="both"/>
        <w:rPr>
          <w:rStyle w:val="fontstyle21"/>
          <w:b w:val="0"/>
        </w:rPr>
      </w:pPr>
      <w:r w:rsidRPr="00943A2B">
        <w:rPr>
          <w:rStyle w:val="fontstyle21"/>
        </w:rPr>
        <w:br/>
      </w:r>
      <w:r>
        <w:rPr>
          <w:rStyle w:val="fontstyle21"/>
          <w:b w:val="0"/>
        </w:rPr>
        <w:t xml:space="preserve">        </w:t>
      </w:r>
      <w:r w:rsidRPr="00943A2B">
        <w:rPr>
          <w:rStyle w:val="fontstyle21"/>
          <w:b w:val="0"/>
        </w:rPr>
        <w:t>Для государства одно из ключевых направлений повышения качества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предоставления государственных и муниципальных услуг – организация обратной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связи с гражданами, получающими соответствующие услуги.</w:t>
      </w: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Мониторинг отзывов по качеству оказания государственных и муниципальных</w:t>
      </w:r>
      <w:r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услуг можно реализовать по следующим каналам:</w:t>
      </w: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- личные мобильные телефоны (смс-опросы и телефонные опросы граждан,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отрицательно оценивших качество предоставленных им услуг);</w:t>
      </w: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- выгрузка из ситуационного центра электронного правительства по отчету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«Уровень удовлетворенностью использованием ЕПГУ для субъектов Российской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Федерации»;</w:t>
      </w: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 xml:space="preserve">- сеть «Интернет» (единый портал </w:t>
      </w:r>
      <w:proofErr w:type="spellStart"/>
      <w:r w:rsidRPr="00943A2B">
        <w:rPr>
          <w:rStyle w:val="fontstyle21"/>
          <w:b w:val="0"/>
        </w:rPr>
        <w:t>госуслуг</w:t>
      </w:r>
      <w:proofErr w:type="spellEnd"/>
      <w:r w:rsidRPr="00943A2B">
        <w:rPr>
          <w:rStyle w:val="fontstyle21"/>
          <w:b w:val="0"/>
        </w:rPr>
        <w:t>, официальные сайты ведомств, сайт</w:t>
      </w:r>
      <w:r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«Ваш контроль») (при наличии таких отзывов по услугам министерства (ведомства)).</w:t>
      </w:r>
    </w:p>
    <w:p w:rsid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943A2B">
        <w:rPr>
          <w:rStyle w:val="fontstyle01"/>
          <w:rFonts w:ascii="Times New Roman" w:hAnsi="Times New Roman" w:cs="Times New Roman"/>
        </w:rPr>
        <w:t>Оценка качества предоставления государственных услуг осуществляется</w:t>
      </w:r>
      <w:r w:rsidRPr="00943A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43A2B">
        <w:rPr>
          <w:rStyle w:val="fontstyle01"/>
          <w:rFonts w:ascii="Times New Roman" w:hAnsi="Times New Roman" w:cs="Times New Roman"/>
        </w:rPr>
        <w:t>по следующим критериям:</w:t>
      </w:r>
    </w:p>
    <w:p w:rsidR="00943A2B" w:rsidRPr="00943A2B" w:rsidRDefault="00943A2B" w:rsidP="00943A2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943A2B">
        <w:rPr>
          <w:rStyle w:val="fontstyle21"/>
          <w:b w:val="0"/>
        </w:rPr>
        <w:t>Время предоставления оцениваемых услуг.</w:t>
      </w:r>
    </w:p>
    <w:p w:rsidR="00943A2B" w:rsidRPr="00943A2B" w:rsidRDefault="00943A2B" w:rsidP="00943A2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Время ожидания в очереди при получении оцениваемых услуг.</w:t>
      </w:r>
    </w:p>
    <w:p w:rsidR="00943A2B" w:rsidRPr="00943A2B" w:rsidRDefault="00943A2B" w:rsidP="00943A2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B">
        <w:rPr>
          <w:rStyle w:val="fontstyle21"/>
          <w:b w:val="0"/>
        </w:rPr>
        <w:t>Вежливость и компетентность сотрудника, взаимодействующего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с заявителем при предоставлении оцениваемых услуг.</w:t>
      </w:r>
    </w:p>
    <w:p w:rsidR="00943A2B" w:rsidRPr="00943A2B" w:rsidRDefault="00943A2B" w:rsidP="00943A2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2B">
        <w:rPr>
          <w:rStyle w:val="fontstyle21"/>
          <w:b w:val="0"/>
        </w:rPr>
        <w:t>Комфортность условий в помещении, в котором предоставлены оцениваемые</w:t>
      </w:r>
      <w:r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услуги.</w:t>
      </w:r>
    </w:p>
    <w:p w:rsidR="00943A2B" w:rsidRPr="00943A2B" w:rsidRDefault="00943A2B" w:rsidP="00943A2B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567" w:firstLine="567"/>
        <w:jc w:val="both"/>
        <w:rPr>
          <w:rStyle w:val="fontstyle21"/>
          <w:rFonts w:eastAsia="Times New Roman"/>
          <w:b w:val="0"/>
          <w:bCs w:val="0"/>
          <w:color w:val="000000"/>
          <w:lang w:eastAsia="ru-RU"/>
        </w:rPr>
      </w:pPr>
      <w:r w:rsidRPr="00943A2B">
        <w:rPr>
          <w:rStyle w:val="fontstyle21"/>
          <w:b w:val="0"/>
        </w:rPr>
        <w:t>Доступность информации о порядке предоставления оцениваемых услуг.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708" w:firstLine="708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В случае если предоставление оцениваемых услуг осуществляется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в электронной форме, то при оценке используются следующие критерии:</w:t>
      </w:r>
    </w:p>
    <w:p w:rsidR="00943A2B" w:rsidRDefault="00943A2B" w:rsidP="00943A2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Доступность информации о порядке предоставления оцениваемой услуги</w:t>
      </w:r>
      <w:r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в электронной форме.</w:t>
      </w:r>
    </w:p>
    <w:p w:rsidR="00943A2B" w:rsidRPr="00943A2B" w:rsidRDefault="00943A2B" w:rsidP="00943A2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Время ожидания ответа на подачу заявления и время предоставления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оцениваемой услуги.</w:t>
      </w:r>
    </w:p>
    <w:p w:rsidR="00943A2B" w:rsidRPr="00943A2B" w:rsidRDefault="00943A2B" w:rsidP="00943A2B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Удобство процедур предоставления оцениваемой услуги, включая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процедуры записи на прием, подачи заявления, информирования заявителя о ходе</w:t>
      </w:r>
      <w:r w:rsidRPr="00943A2B"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предоставления оцениваемой услуги, получения результата предоставления</w:t>
      </w:r>
      <w:r w:rsidRPr="00943A2B"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оцениваемой услуги.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01"/>
          <w:rFonts w:ascii="Times New Roman" w:hAnsi="Times New Roman" w:cs="Times New Roman"/>
          <w:b/>
        </w:rPr>
      </w:pP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01"/>
          <w:rFonts w:ascii="Times New Roman" w:hAnsi="Times New Roman" w:cs="Times New Roman"/>
          <w:b/>
        </w:rPr>
        <w:t>В целях повышения качества предоставления массовых социально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 w:rsidRPr="00943A2B">
        <w:rPr>
          <w:rStyle w:val="fontstyle01"/>
          <w:rFonts w:ascii="Times New Roman" w:hAnsi="Times New Roman" w:cs="Times New Roman"/>
          <w:b/>
        </w:rPr>
        <w:t>значимых услуг в электронном виде с использованием Единого портала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 w:rsidRPr="00943A2B">
        <w:rPr>
          <w:rStyle w:val="fontstyle01"/>
          <w:rFonts w:ascii="Times New Roman" w:hAnsi="Times New Roman" w:cs="Times New Roman"/>
          <w:b/>
        </w:rPr>
        <w:t>государственных и муниципальных услуг рекомендуем реализовать</w:t>
      </w:r>
      <w:r w:rsidRPr="00943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43A2B">
        <w:rPr>
          <w:rStyle w:val="fontstyle01"/>
          <w:rFonts w:ascii="Times New Roman" w:hAnsi="Times New Roman" w:cs="Times New Roman"/>
          <w:b/>
        </w:rPr>
        <w:t>следующие мероприятия: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lastRenderedPageBreak/>
        <w:t>– обеспечить доступ заявителей к полной, актуальной и достоверной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информации о предоставлении государственных и муниципальных услуг, в том числе</w:t>
      </w:r>
      <w:r>
        <w:rPr>
          <w:rStyle w:val="fontstyle21"/>
          <w:b w:val="0"/>
        </w:rPr>
        <w:t xml:space="preserve"> </w:t>
      </w:r>
      <w:r w:rsidRPr="00943A2B">
        <w:rPr>
          <w:rStyle w:val="fontstyle21"/>
          <w:b w:val="0"/>
        </w:rPr>
        <w:t>в электронной форме;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осуществлять мониторинг за нарушением регламентных сроков оказания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услуг внутри министерства (ведомства);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осуществлять качественное и своевременное оказание услуг;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осуществлять передачу статусов и результатов рассмотрения хода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рассмотрения услуги в единый личный кабинет заявителя на ЕПГУ;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осуществлять консультации по вопросам предоставления услуг;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информировать граждан о преимуществах получения массовых социально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значимых услуг в электронной форме и отличии от получения их традиционным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способом;</w:t>
      </w:r>
    </w:p>
    <w:p w:rsid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Style w:val="fontstyle21"/>
          <w:b w:val="0"/>
        </w:rPr>
      </w:pPr>
      <w:r w:rsidRPr="00943A2B">
        <w:rPr>
          <w:rStyle w:val="fontstyle21"/>
          <w:b w:val="0"/>
        </w:rPr>
        <w:t>– при отказе в получении услуги выдавать заявителю развернутый ответ;</w:t>
      </w:r>
    </w:p>
    <w:p w:rsidR="00943A2B" w:rsidRPr="00943A2B" w:rsidRDefault="00943A2B" w:rsidP="00943A2B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43A2B">
        <w:rPr>
          <w:rStyle w:val="fontstyle21"/>
          <w:b w:val="0"/>
        </w:rPr>
        <w:t>– рассмотреть возможность доработки ведомственной информационной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системы в части автоматического формирования развернутого и полного ответа</w:t>
      </w:r>
      <w:r w:rsidRPr="00943A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A2B">
        <w:rPr>
          <w:rStyle w:val="fontstyle21"/>
          <w:b w:val="0"/>
        </w:rPr>
        <w:t>заявителю при формировании проекта решения.</w:t>
      </w:r>
    </w:p>
    <w:p w:rsidR="00943A2B" w:rsidRPr="00943A2B" w:rsidRDefault="00943A2B" w:rsidP="00943A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3A2B" w:rsidRPr="00943A2B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12130"/>
    <w:multiLevelType w:val="hybridMultilevel"/>
    <w:tmpl w:val="9C841394"/>
    <w:lvl w:ilvl="0" w:tplc="58E22812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2043C9"/>
    <w:multiLevelType w:val="hybridMultilevel"/>
    <w:tmpl w:val="543AA0E8"/>
    <w:lvl w:ilvl="0" w:tplc="893409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8E113F"/>
    <w:rsid w:val="009022EC"/>
    <w:rsid w:val="00923B26"/>
    <w:rsid w:val="00943A2B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D06CC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942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9342-0319-46B8-AA3A-391DAE0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2025-06-05T10:27:00Z</dcterms:created>
  <dcterms:modified xsi:type="dcterms:W3CDTF">2025-06-05T10:27:00Z</dcterms:modified>
</cp:coreProperties>
</file>